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8" Type="http://schemas.openxmlformats.org/officeDocument/2006/relationships/extended-properties" Target="docProps/app.xml"/><Relationship Id="rId7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06/relationships/ui/userCustomization" Target="userCustomization/customUI.xml"/><Relationship Id="rId5" Type="http://schemas.microsoft.com/office/2006/relationships/ui/extensibility" Target="Makroinstrukcje2.xml"/><Relationship Id="rId9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CDCA2" w14:textId="77777777" w:rsidR="00626485" w:rsidRPr="00626485" w:rsidRDefault="00626485" w:rsidP="00626485">
      <w:pPr>
        <w:pStyle w:val="OZNRODZAKTUtznustawalubrozporzdzenieiorganwydajcy"/>
      </w:pPr>
      <w:r w:rsidRPr="00626485">
        <w:t>ROZPORZĄDZENIE</w:t>
      </w:r>
    </w:p>
    <w:p w14:paraId="4EB92890" w14:textId="77777777" w:rsidR="00626485" w:rsidRPr="00626485" w:rsidRDefault="00626485" w:rsidP="00626485">
      <w:pPr>
        <w:pStyle w:val="OZNRODZAKTUtznustawalubrozporzdzenieiorganwydajcy"/>
      </w:pPr>
      <w:r w:rsidRPr="00626485">
        <w:t>MINISTRA ZDROWIA</w:t>
      </w:r>
      <w:r w:rsidRPr="0099482C">
        <w:rPr>
          <w:rStyle w:val="IGPindeksgrnyipogrubienie"/>
          <w:rFonts w:eastAsiaTheme="minorEastAsia"/>
        </w:rPr>
        <w:footnoteReference w:id="1"/>
      </w:r>
      <w:r w:rsidRPr="0099482C">
        <w:rPr>
          <w:rStyle w:val="IGPindeksgrnyipogrubienie"/>
          <w:rFonts w:eastAsiaTheme="minorEastAsia"/>
        </w:rPr>
        <w:sym w:font="Symbol" w:char="0029"/>
      </w:r>
    </w:p>
    <w:p w14:paraId="305603F1" w14:textId="2A3FA2FF" w:rsidR="00626485" w:rsidRPr="00626485" w:rsidRDefault="00626485" w:rsidP="00626485">
      <w:pPr>
        <w:pStyle w:val="DATAAKTUdatauchwalenialubwydaniaaktu"/>
      </w:pPr>
      <w:r w:rsidRPr="00626485">
        <w:t xml:space="preserve">z dnia </w:t>
      </w:r>
      <w:r w:rsidR="006A0132">
        <w:t>13 grudnia 2022 r.</w:t>
      </w:r>
      <w:r w:rsidRPr="00626485">
        <w:t xml:space="preserve"> </w:t>
      </w:r>
    </w:p>
    <w:p w14:paraId="6EE1F00B" w14:textId="77777777" w:rsidR="00626485" w:rsidRPr="00626485" w:rsidRDefault="00626485" w:rsidP="00626485">
      <w:pPr>
        <w:pStyle w:val="TYTUAKTUprzedmiotregulacjiustawylubrozporzdzenia"/>
      </w:pPr>
      <w:bookmarkStart w:id="0" w:name="_Hlk107049699"/>
      <w:r w:rsidRPr="00626485">
        <w:t xml:space="preserve">zmieniające rozporządzenie </w:t>
      </w:r>
      <w:bookmarkStart w:id="1" w:name="_Hlk118714459"/>
      <w:r w:rsidRPr="00626485">
        <w:t xml:space="preserve">w sprawie </w:t>
      </w:r>
      <w:bookmarkEnd w:id="0"/>
      <w:r w:rsidRPr="00626485">
        <w:t>zlecenia na zaopatrzenie w wyroby medyczne oraz zlecenia naprawy wyrobu medycznego</w:t>
      </w:r>
    </w:p>
    <w:bookmarkEnd w:id="1"/>
    <w:p w14:paraId="6CC2B860" w14:textId="62A92D10" w:rsidR="00626485" w:rsidRPr="00626485" w:rsidRDefault="00626485" w:rsidP="00626485">
      <w:pPr>
        <w:pStyle w:val="NIEARTTEKSTtekstnieartykuowanynppodstprawnarozplubpreambua"/>
      </w:pPr>
      <w:r w:rsidRPr="00626485">
        <w:t xml:space="preserve">Na podstawie art. 38 ust. 7 ustawy z dnia 12 maja 2011 r. o refundacji leków, środków spożywczych specjalnego przeznaczenia żywieniowego oraz wyrobów medycznych (Dz. U. z 2022 r. poz. </w:t>
      </w:r>
      <w:r w:rsidR="004E6610">
        <w:t>2555</w:t>
      </w:r>
      <w:r w:rsidRPr="00626485">
        <w:t>) zarządza się, co następuje:</w:t>
      </w:r>
    </w:p>
    <w:p w14:paraId="052827C0" w14:textId="0DB519DE" w:rsidR="00626485" w:rsidRPr="00626485" w:rsidRDefault="00626485" w:rsidP="00626485">
      <w:pPr>
        <w:pStyle w:val="ARTartustawynprozporzdzenia"/>
      </w:pPr>
      <w:r w:rsidRPr="004D35B1">
        <w:rPr>
          <w:rStyle w:val="Ppogrubienie"/>
        </w:rPr>
        <w:t>§ 1.</w:t>
      </w:r>
      <w:r w:rsidR="00134001">
        <w:rPr>
          <w:rStyle w:val="Ppogrubienie"/>
        </w:rPr>
        <w:t xml:space="preserve"> </w:t>
      </w:r>
      <w:r w:rsidRPr="00626485">
        <w:t>W rozporządzeniu Ministra Zdrowia z dnia 29 grudnia 2021 r. w sprawie zlecenia na zaopatrzenie w wyroby medyczne oraz zlecenia naprawy wyrobu medycznego (Dz. U. poz. 2499) wprowadza się następujące zmiany:</w:t>
      </w:r>
    </w:p>
    <w:p w14:paraId="7089A160" w14:textId="77777777" w:rsidR="00626485" w:rsidRPr="00626485" w:rsidRDefault="00626485" w:rsidP="00626485">
      <w:pPr>
        <w:pStyle w:val="PKTpunkt"/>
      </w:pPr>
      <w:r>
        <w:t>1)</w:t>
      </w:r>
      <w:r>
        <w:tab/>
      </w:r>
      <w:r w:rsidRPr="00626485">
        <w:t>w § 2:</w:t>
      </w:r>
    </w:p>
    <w:p w14:paraId="6B00DBA7" w14:textId="77777777" w:rsidR="00626485" w:rsidRPr="00626485" w:rsidRDefault="00626485" w:rsidP="00626485">
      <w:pPr>
        <w:pStyle w:val="LITlitera"/>
      </w:pPr>
      <w:r>
        <w:t>a)</w:t>
      </w:r>
      <w:r>
        <w:tab/>
      </w:r>
      <w:r w:rsidRPr="00626485">
        <w:t>w pkt 5 w lit. a po tiret siódme dodaje się tiret ósme w brzmieniu:</w:t>
      </w:r>
    </w:p>
    <w:p w14:paraId="1AF79892" w14:textId="4185FE55" w:rsidR="00626485" w:rsidRPr="00626485" w:rsidRDefault="00626485" w:rsidP="00626485">
      <w:pPr>
        <w:pStyle w:val="ZLITTIRzmtirliter"/>
      </w:pPr>
      <w:r w:rsidRPr="00626485">
        <w:t>„– dodatkowe informacje dotyczące wyrobu</w:t>
      </w:r>
      <w:r w:rsidR="009E04A0">
        <w:t xml:space="preserve"> medycznego</w:t>
      </w:r>
      <w:r w:rsidRPr="00626485">
        <w:t>,”,</w:t>
      </w:r>
    </w:p>
    <w:p w14:paraId="27A4D91B" w14:textId="77777777" w:rsidR="00626485" w:rsidRPr="00626485" w:rsidRDefault="00626485" w:rsidP="00626485">
      <w:pPr>
        <w:pStyle w:val="LITlitera"/>
      </w:pPr>
      <w:r w:rsidRPr="00626485">
        <w:t>b)</w:t>
      </w:r>
      <w:r>
        <w:tab/>
      </w:r>
      <w:r w:rsidRPr="00626485">
        <w:t>pkt 14 otrzymuje brzmienie:</w:t>
      </w:r>
    </w:p>
    <w:p w14:paraId="7A299FE5" w14:textId="77777777" w:rsidR="00626485" w:rsidRPr="00626485" w:rsidRDefault="00626485" w:rsidP="00626485">
      <w:pPr>
        <w:pStyle w:val="ZLITPKTzmpktliter"/>
      </w:pPr>
      <w:r w:rsidRPr="00626485">
        <w:t>„14) informacje dotyczące odbioru wyrobu medycznego:</w:t>
      </w:r>
    </w:p>
    <w:p w14:paraId="29E81226" w14:textId="77777777" w:rsidR="00626485" w:rsidRPr="00626485" w:rsidRDefault="00626485" w:rsidP="00626485">
      <w:pPr>
        <w:pStyle w:val="ZLITLITwPKTzmlitwpktliter"/>
      </w:pPr>
      <w:r w:rsidRPr="00626485">
        <w:t>a)</w:t>
      </w:r>
      <w:r w:rsidRPr="00626485">
        <w:tab/>
        <w:t>w zakresie danych osoby odbierającej wyrób medyczny – określenie rodzaju dokumentu stwierdzającego tożsamość oraz państwa wydania dokumentu – w przypadku braku numeru PESEL i wskazania dokumentu innego niż paszport,</w:t>
      </w:r>
    </w:p>
    <w:p w14:paraId="470CFC51" w14:textId="77777777" w:rsidR="00626485" w:rsidRPr="00626485" w:rsidRDefault="00626485" w:rsidP="00626485">
      <w:pPr>
        <w:pStyle w:val="ZLITLITwPKTzmlitwpktliter"/>
      </w:pPr>
      <w:r w:rsidRPr="00626485">
        <w:t>b)</w:t>
      </w:r>
      <w:r w:rsidRPr="00626485">
        <w:tab/>
        <w:t xml:space="preserve">w zakresie innych danych: </w:t>
      </w:r>
    </w:p>
    <w:p w14:paraId="58389853" w14:textId="77777777" w:rsidR="00626485" w:rsidRPr="00626485" w:rsidRDefault="00626485" w:rsidP="00626485">
      <w:pPr>
        <w:pStyle w:val="ZLITTIRwPKTzmtirwpktliter"/>
      </w:pPr>
      <w:r w:rsidRPr="00626485">
        <w:t>– informację o dacie odbioru wyrobu medycznego,</w:t>
      </w:r>
    </w:p>
    <w:p w14:paraId="0E388D62" w14:textId="77777777" w:rsidR="00626485" w:rsidRPr="00626485" w:rsidRDefault="00626485" w:rsidP="00626485">
      <w:pPr>
        <w:pStyle w:val="ZLITTIRwPKTzmtirwpktliter"/>
      </w:pPr>
      <w:r w:rsidRPr="00626485">
        <w:t>– imię (imiona) i nazwisko osoby odbierającej wyrób medyczny.”;</w:t>
      </w:r>
    </w:p>
    <w:p w14:paraId="2A94AB4A" w14:textId="77777777" w:rsidR="00626485" w:rsidRPr="00626485" w:rsidRDefault="00626485" w:rsidP="00626485">
      <w:pPr>
        <w:pStyle w:val="PKTpunkt"/>
      </w:pPr>
      <w:r w:rsidRPr="00626485">
        <w:t>2)</w:t>
      </w:r>
      <w:r w:rsidRPr="00626485">
        <w:tab/>
        <w:t>w § 3 pkt 16 otrzymuje brzmienie:</w:t>
      </w:r>
    </w:p>
    <w:p w14:paraId="247C02B0" w14:textId="77777777" w:rsidR="00626485" w:rsidRPr="00626485" w:rsidRDefault="00626485" w:rsidP="00626485">
      <w:pPr>
        <w:pStyle w:val="ZPKTzmpktartykuempunktem"/>
      </w:pPr>
      <w:r w:rsidRPr="00626485">
        <w:t>„16)</w:t>
      </w:r>
      <w:r w:rsidRPr="00626485">
        <w:tab/>
        <w:t>informacje dotyczące odbioru naprawionego wyrobu medycznego:</w:t>
      </w:r>
    </w:p>
    <w:p w14:paraId="447FD462" w14:textId="77777777" w:rsidR="00626485" w:rsidRPr="00626485" w:rsidRDefault="00626485" w:rsidP="00626485">
      <w:pPr>
        <w:pStyle w:val="ZLITwPKTzmlitwpktartykuempunktem"/>
      </w:pPr>
      <w:r w:rsidRPr="00626485">
        <w:t>a)</w:t>
      </w:r>
      <w:r w:rsidRPr="00626485">
        <w:tab/>
        <w:t xml:space="preserve">w zakresie danych osoby odbierającej naprawiony wyrób medyczny – określenie rodzaju dokumentu stwierdzającego tożsamość oraz państwa </w:t>
      </w:r>
      <w:r w:rsidRPr="00626485">
        <w:lastRenderedPageBreak/>
        <w:t>wydania dokumentu – w przypadku braku numeru PESEL i wskazania dokumentu innego niż paszport,</w:t>
      </w:r>
    </w:p>
    <w:p w14:paraId="77038126" w14:textId="77777777" w:rsidR="00626485" w:rsidRPr="00626485" w:rsidRDefault="00626485" w:rsidP="00134001">
      <w:pPr>
        <w:pStyle w:val="ZLITwPKTzmlitwpktartykuempunktem"/>
      </w:pPr>
      <w:r w:rsidRPr="00626485">
        <w:t>b)</w:t>
      </w:r>
      <w:r w:rsidRPr="00626485">
        <w:tab/>
        <w:t xml:space="preserve">w zakresie innych danych: </w:t>
      </w:r>
    </w:p>
    <w:p w14:paraId="5C7E8EEE" w14:textId="77777777" w:rsidR="00626485" w:rsidRPr="00626485" w:rsidRDefault="00626485" w:rsidP="00134001">
      <w:pPr>
        <w:pStyle w:val="ZTIRwPKTzmtirwpktartykuempunktem"/>
      </w:pPr>
      <w:r w:rsidRPr="00626485">
        <w:t>– informację o dacie odbioru naprawionego wyrobu medycznego,</w:t>
      </w:r>
    </w:p>
    <w:p w14:paraId="7E3E31AD" w14:textId="77777777" w:rsidR="00626485" w:rsidRPr="00626485" w:rsidRDefault="00626485" w:rsidP="00134001">
      <w:pPr>
        <w:pStyle w:val="ZTIRwPKTzmtirwpktartykuempunktem"/>
      </w:pPr>
      <w:r w:rsidRPr="00626485">
        <w:t>– imię (imiona) i nazwisko osoby odbierającej naprawiony wyrób medyczny.”;</w:t>
      </w:r>
    </w:p>
    <w:p w14:paraId="3304A54C" w14:textId="023268EB" w:rsidR="00626485" w:rsidRPr="00626485" w:rsidRDefault="00626485" w:rsidP="00626485">
      <w:pPr>
        <w:pStyle w:val="PKTpunkt"/>
      </w:pPr>
      <w:r w:rsidRPr="00626485">
        <w:t>3)</w:t>
      </w:r>
      <w:r w:rsidRPr="00626485">
        <w:tab/>
        <w:t>załącznik</w:t>
      </w:r>
      <w:r w:rsidR="005566F2">
        <w:t>i</w:t>
      </w:r>
      <w:r w:rsidRPr="00626485">
        <w:t xml:space="preserve"> nr 1</w:t>
      </w:r>
      <w:r w:rsidR="005566F2">
        <w:t xml:space="preserve"> i 2</w:t>
      </w:r>
      <w:r w:rsidRPr="00626485">
        <w:t xml:space="preserve"> do rozporządzenia otrzymuj</w:t>
      </w:r>
      <w:r w:rsidR="005566F2">
        <w:t>ą</w:t>
      </w:r>
      <w:r w:rsidRPr="00626485">
        <w:t xml:space="preserve"> brzmienie określone </w:t>
      </w:r>
      <w:r w:rsidR="005566F2">
        <w:t xml:space="preserve">odpowiednio </w:t>
      </w:r>
      <w:r w:rsidRPr="00626485">
        <w:t>w załącznik</w:t>
      </w:r>
      <w:r w:rsidR="005566F2">
        <w:t>ach</w:t>
      </w:r>
      <w:r w:rsidRPr="00626485">
        <w:t xml:space="preserve"> nr 1</w:t>
      </w:r>
      <w:r w:rsidR="005566F2">
        <w:t xml:space="preserve"> i 2 </w:t>
      </w:r>
      <w:r w:rsidRPr="00626485">
        <w:t xml:space="preserve"> do niniejszego rozporządzenia</w:t>
      </w:r>
      <w:r w:rsidR="005566F2">
        <w:t>.</w:t>
      </w:r>
    </w:p>
    <w:p w14:paraId="547A9721" w14:textId="62EF9E8A" w:rsidR="00BF69F4" w:rsidRPr="00BF69F4" w:rsidRDefault="00626485" w:rsidP="00134001">
      <w:pPr>
        <w:pStyle w:val="ARTartustawynprozporzdzenia"/>
      </w:pPr>
      <w:r w:rsidRPr="004D35B1">
        <w:rPr>
          <w:rStyle w:val="Ppogrubienie"/>
        </w:rPr>
        <w:t>§ 2.</w:t>
      </w:r>
      <w:r w:rsidR="00BF69F4">
        <w:t xml:space="preserve"> 1. </w:t>
      </w:r>
      <w:r w:rsidR="008A58E9" w:rsidRPr="008A58E9">
        <w:t xml:space="preserve">Zlecenia </w:t>
      </w:r>
      <w:r w:rsidR="00AF284E" w:rsidRPr="00AF284E">
        <w:t>na zaopatrzenie w wyroby medyczne</w:t>
      </w:r>
      <w:r w:rsidR="005566F2">
        <w:t>,</w:t>
      </w:r>
      <w:r w:rsidR="00BF69F4" w:rsidRPr="00BF69F4">
        <w:t xml:space="preserve"> które przed dniem wejścia w życie niniejszego rozporządzenia zostały:</w:t>
      </w:r>
    </w:p>
    <w:p w14:paraId="7E04A001" w14:textId="32A9F52D" w:rsidR="00BF69F4" w:rsidRPr="00BF69F4" w:rsidRDefault="00BF69F4" w:rsidP="00134001">
      <w:pPr>
        <w:pStyle w:val="PKTpunkt"/>
      </w:pPr>
      <w:r w:rsidRPr="00BF69F4">
        <w:t>1)</w:t>
      </w:r>
      <w:r w:rsidR="00134001">
        <w:tab/>
      </w:r>
      <w:r w:rsidRPr="00BF69F4">
        <w:t>wystawione lub</w:t>
      </w:r>
    </w:p>
    <w:p w14:paraId="127B5076" w14:textId="5C07CF56" w:rsidR="00BF69F4" w:rsidRPr="00BF69F4" w:rsidRDefault="00BF69F4" w:rsidP="00134001">
      <w:pPr>
        <w:pStyle w:val="PKTpunkt"/>
      </w:pPr>
      <w:r w:rsidRPr="00BF69F4">
        <w:t>2)</w:t>
      </w:r>
      <w:r w:rsidR="00134001">
        <w:tab/>
      </w:r>
      <w:r w:rsidRPr="00BF69F4">
        <w:t>wystawione i potwierdzone, lub</w:t>
      </w:r>
    </w:p>
    <w:p w14:paraId="1FCA695B" w14:textId="2482F7F0" w:rsidR="00BF69F4" w:rsidRPr="00BF69F4" w:rsidRDefault="00BF69F4" w:rsidP="00134001">
      <w:pPr>
        <w:pStyle w:val="PKTpunkt"/>
      </w:pPr>
      <w:r w:rsidRPr="00BF69F4">
        <w:t>3)</w:t>
      </w:r>
      <w:r w:rsidR="00134001">
        <w:tab/>
      </w:r>
      <w:r w:rsidRPr="00BF69F4">
        <w:t>częściowo zrealizowane</w:t>
      </w:r>
    </w:p>
    <w:p w14:paraId="206E661C" w14:textId="74382202" w:rsidR="00626485" w:rsidRDefault="00134001" w:rsidP="00134001">
      <w:pPr>
        <w:pStyle w:val="CZWSPPKTczwsplnapunktw"/>
      </w:pPr>
      <w:r>
        <w:t>–</w:t>
      </w:r>
      <w:r w:rsidR="00AF284E" w:rsidRPr="00AF284E">
        <w:t xml:space="preserve"> </w:t>
      </w:r>
      <w:r w:rsidR="008A58E9" w:rsidRPr="008A58E9">
        <w:t>zachowują ważność</w:t>
      </w:r>
      <w:r w:rsidR="00037EBC">
        <w:t xml:space="preserve">. </w:t>
      </w:r>
    </w:p>
    <w:p w14:paraId="30F01814" w14:textId="24415B03" w:rsidR="00BF69F4" w:rsidRDefault="00BF69F4" w:rsidP="00134001">
      <w:pPr>
        <w:pStyle w:val="USTustnpkodeksu"/>
      </w:pPr>
      <w:r>
        <w:t>2. Z</w:t>
      </w:r>
      <w:r w:rsidRPr="00BF69F4">
        <w:t>lecenia naprawy wyrobu medycznego</w:t>
      </w:r>
      <w:r>
        <w:t xml:space="preserve">, które </w:t>
      </w:r>
      <w:r w:rsidRPr="00BF69F4">
        <w:t xml:space="preserve"> przed dniem wejścia w życie niniejszego rozporządzenia</w:t>
      </w:r>
      <w:r>
        <w:t xml:space="preserve"> zostały:</w:t>
      </w:r>
    </w:p>
    <w:p w14:paraId="7A4D423A" w14:textId="2923BFB2" w:rsidR="00BF69F4" w:rsidRDefault="00BF69F4" w:rsidP="00134001">
      <w:pPr>
        <w:pStyle w:val="PKTpunkt"/>
      </w:pPr>
      <w:r>
        <w:t xml:space="preserve">1) wystawione lub </w:t>
      </w:r>
    </w:p>
    <w:p w14:paraId="7F791FC8" w14:textId="383286ED" w:rsidR="00BF69F4" w:rsidRDefault="00BF69F4" w:rsidP="00134001">
      <w:pPr>
        <w:pStyle w:val="PKTpunkt"/>
      </w:pPr>
      <w:r>
        <w:t>2) wystawione i potwierdzone</w:t>
      </w:r>
    </w:p>
    <w:p w14:paraId="0E6C3BE8" w14:textId="287D8A28" w:rsidR="000F3BAD" w:rsidRDefault="00134001" w:rsidP="00134001">
      <w:pPr>
        <w:pStyle w:val="CZWSPPKTczwsplnapunktw"/>
      </w:pPr>
      <w:r>
        <w:t>–</w:t>
      </w:r>
      <w:r>
        <w:tab/>
        <w:t>z</w:t>
      </w:r>
      <w:r w:rsidR="000F3BAD" w:rsidRPr="000F3BAD">
        <w:t xml:space="preserve">achowują ważność. </w:t>
      </w:r>
    </w:p>
    <w:p w14:paraId="7329FBDE" w14:textId="72E7BC51" w:rsidR="006A770A" w:rsidRPr="006A770A" w:rsidRDefault="006A770A" w:rsidP="00776E99">
      <w:pPr>
        <w:pStyle w:val="USTustnpkodeksu"/>
      </w:pPr>
      <w:r>
        <w:t xml:space="preserve">3. Przy realizacji zleceń, o których mowa w ust. 1 i 2, nie wymaga się </w:t>
      </w:r>
      <w:r w:rsidR="00F74E91">
        <w:t xml:space="preserve">uzyskania podpisu </w:t>
      </w:r>
      <w:r w:rsidR="002F3FC9">
        <w:t xml:space="preserve">osoby </w:t>
      </w:r>
      <w:r w:rsidR="008B5473">
        <w:t>odbierającej wyrób medyczny</w:t>
      </w:r>
      <w:r w:rsidR="00D23AF6">
        <w:t>, o którym mowa</w:t>
      </w:r>
      <w:r w:rsidR="00F52433">
        <w:t xml:space="preserve"> </w:t>
      </w:r>
      <w:r w:rsidR="00D23AF6">
        <w:t>w części IV.C</w:t>
      </w:r>
      <w:r w:rsidR="00D5218E">
        <w:t>.</w:t>
      </w:r>
      <w:r w:rsidR="00D23AF6">
        <w:t xml:space="preserve"> </w:t>
      </w:r>
      <w:r w:rsidR="00F52433">
        <w:t xml:space="preserve">albo </w:t>
      </w:r>
      <w:r w:rsidR="00AD184C">
        <w:t>części</w:t>
      </w:r>
      <w:r w:rsidR="002F3FC9">
        <w:t xml:space="preserve"> </w:t>
      </w:r>
      <w:r w:rsidR="00D5218E">
        <w:t>III</w:t>
      </w:r>
      <w:r w:rsidR="002F3FC9">
        <w:t>.C</w:t>
      </w:r>
      <w:r w:rsidR="00D5218E">
        <w:t xml:space="preserve">. </w:t>
      </w:r>
      <w:r w:rsidR="00F52433">
        <w:t>tych zleceń</w:t>
      </w:r>
      <w:r w:rsidR="00AD184C">
        <w:t>.</w:t>
      </w:r>
    </w:p>
    <w:p w14:paraId="1A9E5FAB" w14:textId="0B6678DF" w:rsidR="00E870BB" w:rsidRPr="00626485" w:rsidRDefault="00E870BB" w:rsidP="00626485">
      <w:pPr>
        <w:pStyle w:val="ARTartustawynprozporzdzenia"/>
      </w:pPr>
      <w:r w:rsidRPr="00CA55DD">
        <w:rPr>
          <w:rStyle w:val="Ppogrubienie"/>
        </w:rPr>
        <w:t>§ 3.</w:t>
      </w:r>
      <w:r>
        <w:t xml:space="preserve"> </w:t>
      </w:r>
      <w:r w:rsidR="008A58E9" w:rsidRPr="008A58E9">
        <w:t>Rozporządzenie wchodzi w życie z dniem 1 stycznia 2023 r.</w:t>
      </w:r>
    </w:p>
    <w:p w14:paraId="75078F17" w14:textId="77777777" w:rsidR="008A58E9" w:rsidRDefault="008A58E9" w:rsidP="00626485">
      <w:pPr>
        <w:pStyle w:val="NAZORGWYDnazwaorganuwydajcegoprojektowanyakt"/>
      </w:pPr>
    </w:p>
    <w:p w14:paraId="46501178" w14:textId="7537B429" w:rsidR="00626485" w:rsidRPr="00626485" w:rsidRDefault="00626485" w:rsidP="00626485">
      <w:pPr>
        <w:pStyle w:val="NAZORGWYDnazwaorganuwydajcegoprojektowanyakt"/>
      </w:pPr>
      <w:r w:rsidRPr="00626485">
        <w:t>MINISTER ZDROWIA</w:t>
      </w:r>
    </w:p>
    <w:p w14:paraId="08BB0582" w14:textId="77777777" w:rsidR="00626485" w:rsidRPr="00626485" w:rsidRDefault="00626485" w:rsidP="00626485">
      <w:r w:rsidRPr="00626485">
        <w:br w:type="page"/>
      </w:r>
    </w:p>
    <w:p w14:paraId="09CF08B3" w14:textId="77777777" w:rsidR="00626485" w:rsidRPr="00626485" w:rsidRDefault="00626485" w:rsidP="00626485">
      <w:pPr>
        <w:pStyle w:val="TYTDZPRZEDMprzedmiotregulacjitytuulubdziau"/>
        <w:rPr>
          <w:rFonts w:eastAsia="Calibri"/>
        </w:rPr>
      </w:pPr>
      <w:r w:rsidRPr="00626485">
        <w:rPr>
          <w:rFonts w:eastAsia="Calibri"/>
        </w:rPr>
        <w:lastRenderedPageBreak/>
        <w:t>UZASADNIENIE</w:t>
      </w:r>
    </w:p>
    <w:p w14:paraId="668D5E8B" w14:textId="0219C26A" w:rsidR="00626485" w:rsidRPr="00626485" w:rsidRDefault="00626485" w:rsidP="00626485">
      <w:pPr>
        <w:pStyle w:val="NIEARTTEKSTtekstnieartykuowanynppodstprawnarozplubpreambua"/>
      </w:pPr>
      <w:r w:rsidRPr="00626485">
        <w:t xml:space="preserve">Projekt rozporządzenia nowelizuje rozporządzenie Ministra Zdrowia z dnia 29 grudnia 2021 r. w sprawie zlecenia na zaopatrzenie w wyroby medyczne oraz zlecenia naprawy wyrobu medycznego (Dz. U. poz. 2499), zwane dalej „rozporządzeniem”, wykonujące upoważnienie zawarte w art. 38 ust. 7 ustawy z dnia 12 maja 2011 r. o refundacji leków, środków spożywczych specjalnego przeznaczenia żywieniowego oraz wyrobów medycznych (Dz. U. z 2022 r. poz. </w:t>
      </w:r>
      <w:r w:rsidR="004E6610">
        <w:t>2555</w:t>
      </w:r>
      <w:r w:rsidRPr="00626485">
        <w:t>).</w:t>
      </w:r>
    </w:p>
    <w:p w14:paraId="5870D815" w14:textId="77777777" w:rsidR="00626485" w:rsidRPr="00626485" w:rsidRDefault="00626485" w:rsidP="00626485">
      <w:pPr>
        <w:pStyle w:val="NIEARTTEKSTtekstnieartykuowanynppodstprawnarozplubpreambua"/>
      </w:pPr>
      <w:r w:rsidRPr="00626485">
        <w:t xml:space="preserve">Celem projektowanej nowelizacji jest dostosowanie przepisów ww. rozporządzenia do procedowanej zmiany </w:t>
      </w:r>
      <w:bookmarkStart w:id="2" w:name="_Hlk116464003"/>
      <w:r w:rsidRPr="00626485">
        <w:t xml:space="preserve">rozporządzenia Ministra Zdrowia z dnia 29 maja 2017 r. w sprawie wykazu wyrobów medycznych wydawanych na zlecenie (Dz. U. z 2021 r. poz. 704). </w:t>
      </w:r>
      <w:bookmarkEnd w:id="2"/>
      <w:r w:rsidRPr="00626485">
        <w:t>W tym ostatnim rozszerzono zakres informacji dotyczących wyrobu medycznego zawartych w zleceniu przez dookreślenie, ż</w:t>
      </w:r>
      <w:r w:rsidR="00163F30">
        <w:t>e</w:t>
      </w:r>
      <w:r w:rsidRPr="00626485">
        <w:t xml:space="preserve"> zlecenie zawiera dodatkowe informacje dotyczące wyrobu medycznego. W konsekwencji we wzorze zlecenia dodano sekcję I.C.1.12 „dodatkowe informacje dotyczące wyrobu”. Dodanie jej umożliwi zawarcie w zleceniu wszelkich dodatkowych informacji dotyczących zlecanego wyrobu medycznego. Przykładowo w tym polu będzie można wskazać stopień ucisku w przypadku wyrobów płaskodzianych, czy też preferowane wyposażenie dodatkowe. </w:t>
      </w:r>
    </w:p>
    <w:p w14:paraId="7C1E7272" w14:textId="77777777" w:rsidR="00626485" w:rsidRPr="00626485" w:rsidRDefault="00626485" w:rsidP="00626485">
      <w:pPr>
        <w:pStyle w:val="NIEARTTEKSTtekstnieartykuowanynppodstprawnarozplubpreambua"/>
      </w:pPr>
      <w:r w:rsidRPr="00626485">
        <w:t>Zmiana ma charakter doprecyzowujący i porządkujący informacje przekazywane w zleceniu, bowiem dotychczas osoba uprawniona chcąc przekazać dodatkowe informacje czy wskazania do zlecenia, wpisywała je w pole „Kryteria przyznania wyrobu medycznego”, mimo iż informacje te nie stanowiły kryteriów przyznania wyrobu medycznego.</w:t>
      </w:r>
    </w:p>
    <w:p w14:paraId="371970EE" w14:textId="77777777" w:rsidR="00626485" w:rsidRPr="00626485" w:rsidRDefault="00626485" w:rsidP="00626485">
      <w:pPr>
        <w:pStyle w:val="NIEARTTEKSTtekstnieartykuowanynppodstprawnarozplubpreambua"/>
      </w:pPr>
      <w:r w:rsidRPr="00626485">
        <w:t>Ponadto, w stosunku do obowiązującego wzoru zlecenia na zaopatrzenie w wyroby medyczne, projektowana zmiana wprowadza w sekcji I.C.1.4 pole „inna” oraz usuwa pole „przetoka ślinowa”. Zmiany te wynikają z rozszerzenia refundacji na inne rodzaje przetok i stomii, przy czym przetoka ślinowa będzie mieścić się w kategorii „inna”.</w:t>
      </w:r>
    </w:p>
    <w:p w14:paraId="660E3B7E" w14:textId="3E1F1844" w:rsidR="00626485" w:rsidRPr="00626485" w:rsidRDefault="00626485" w:rsidP="00626485">
      <w:pPr>
        <w:pStyle w:val="NIEARTTEKSTtekstnieartykuowanynppodstprawnarozplubpreambua"/>
      </w:pPr>
      <w:r w:rsidRPr="00626485">
        <w:t xml:space="preserve">Dodatkowo, w związku z możliwością realizacji zleceń drogą wysyłkową, uproszczeniu uległ zakres informacji wymaganych przy odbiorze wyrobu medycznego (zmiany w § 2 pkt 14 i w § 3 pkt 16). W okresie pandemii obowiązek potwierdzania odbioru podpisem osobistym został zawieszony, co przyczyniło się do rozwinięcia realizacji zleceń drogą wysyłkową i zwiększenia dostępności do świadczeń dla świadczeniobiorców. Obowiązek realizacji wysyłki z podpisem osobistym przy odbiorze, podnosi znacznie koszty realizacji zlecenia drogą wysyłkową. Biorąc pod uwagę potrzebę zwiększenia dostępności pacjentów do wyrobów </w:t>
      </w:r>
      <w:r w:rsidRPr="00626485">
        <w:lastRenderedPageBreak/>
        <w:t xml:space="preserve">medycznych, bez względu na miejsce zamieszkania czy kondycję zdrowotną,  zrezygnowano z obowiązku poświadczania podpisem osobistym oraz umożliwiono potwierdzanie odbioru przez świadczeniodawcę, który jest związany warunkami realizacji świadczenia z Narodowym Funduszem Zdrowia. </w:t>
      </w:r>
    </w:p>
    <w:p w14:paraId="4B0D333B" w14:textId="77777777" w:rsidR="00626485" w:rsidRPr="00626485" w:rsidRDefault="00626485" w:rsidP="00626485">
      <w:pPr>
        <w:pStyle w:val="NIEARTTEKSTtekstnieartykuowanynppodstprawnarozplubpreambua"/>
      </w:pPr>
      <w:r w:rsidRPr="00626485">
        <w:t>Projekt rozporządzenia nie jest sprzeczny z prawem Unii Europejskiej.</w:t>
      </w:r>
    </w:p>
    <w:p w14:paraId="54732BD5" w14:textId="77777777" w:rsidR="00626485" w:rsidRPr="00626485" w:rsidRDefault="00626485" w:rsidP="00626485">
      <w:pPr>
        <w:pStyle w:val="NIEARTTEKSTtekstnieartykuowanynppodstprawnarozplubpreambua"/>
      </w:pPr>
      <w:r w:rsidRPr="00626485">
        <w:t xml:space="preserve">Projekt rozporządzenia nie podlega obowiązkowi przedstawienia właściwym organom </w:t>
      </w:r>
      <w:r w:rsidRPr="00626485">
        <w:br/>
        <w:t>i instytucjom Unii Europejskiej, w tym Europejskiemu Bankowi Centralnemu, w celu uzyskania opinii, dokonania powiadomienia, konsultacji albo uzgodnienia.</w:t>
      </w:r>
    </w:p>
    <w:p w14:paraId="61657C91" w14:textId="6ED1D514" w:rsidR="00626485" w:rsidRPr="00626485" w:rsidRDefault="00626485" w:rsidP="00AF284E">
      <w:pPr>
        <w:pStyle w:val="NIEARTTEKSTtekstnieartykuowanynppodstprawnarozplubpreambua"/>
      </w:pPr>
      <w:r w:rsidRPr="00626485">
        <w:t xml:space="preserve">Proponuje się wejście w życie projektowanego rozporządzenia z dniem 1 stycznia 2023 r. Termin ten jest spójny z terminem wejścia w życie rozporządzenia zmieniającego </w:t>
      </w:r>
      <w:bookmarkStart w:id="3" w:name="_Hlk115077913"/>
      <w:r w:rsidRPr="00626485">
        <w:t>rozporządzenie Ministra Zdrowia z dnia 29 maja 2017 r. w sprawie wykazu wyrobów medycznych wydawanych na zlecenie</w:t>
      </w:r>
      <w:bookmarkEnd w:id="3"/>
      <w:r w:rsidRPr="00626485">
        <w:t>.</w:t>
      </w:r>
      <w:r w:rsidR="008A58E9">
        <w:t xml:space="preserve"> </w:t>
      </w:r>
      <w:bookmarkStart w:id="4" w:name="_Hlk118729837"/>
      <w:r w:rsidR="008A58E9">
        <w:t>Zgodnie z przepisem przejściowym zlecenia wystawione i niezrealizowane przed dniem wejścia w życie niniejszego rozporządzenia co do zasady zachowują swoją ważność</w:t>
      </w:r>
      <w:r w:rsidR="00CA55DD" w:rsidRPr="00CA55DD">
        <w:t>.</w:t>
      </w:r>
      <w:r w:rsidR="008B5473">
        <w:t xml:space="preserve"> W celu uniknięcia wątpliwości w zakresie konieczności potwierdzania odbioru tych zleceń podpisem osoby odbierającej wyrób medyczny dodano </w:t>
      </w:r>
      <w:r w:rsidR="005566F2">
        <w:t>przepis</w:t>
      </w:r>
      <w:r w:rsidR="008B5473">
        <w:t xml:space="preserve">, zgodnie z którym przy realizacji zlecenia wystawionego przed dniem 1 stycznia 2023 r. podpis osoby odbierającej wyrób medyczny nie będzie wymagany. </w:t>
      </w:r>
    </w:p>
    <w:bookmarkEnd w:id="4"/>
    <w:p w14:paraId="0D68BFFD" w14:textId="77777777" w:rsidR="00626485" w:rsidRPr="00626485" w:rsidRDefault="00626485" w:rsidP="00626485">
      <w:pPr>
        <w:pStyle w:val="NIEARTTEKSTtekstnieartykuowanynppodstprawnarozplubpreambua"/>
      </w:pPr>
      <w:r w:rsidRPr="00626485">
        <w:t>Projekt nie nakłada żadnych obowiązków o charakterze majątkowym na mikroprzedsiębiorców oraz małych i średnich przedsiębiorców.</w:t>
      </w:r>
    </w:p>
    <w:p w14:paraId="069A0350" w14:textId="77777777" w:rsidR="00626485" w:rsidRPr="00626485" w:rsidRDefault="00626485" w:rsidP="00626485">
      <w:pPr>
        <w:pStyle w:val="NIEARTTEKSTtekstnieartykuowanynppodstprawnarozplubpreambua"/>
      </w:pPr>
      <w:r w:rsidRPr="00626485">
        <w:t xml:space="preserve">Projektowana regulacja nie zawiera przepisów technicznych w rozumieniu rozporządzenia Rady Ministrów z dnia 23 grudnia 2002 r. w sprawie sposobu funkcjonowania krajowego systemu notyfikacji norm i aktów prawnych (Dz. U. poz. 2039 oraz z 2004 r. poz. 597), w związku z czym nie podlega notyfikacji. </w:t>
      </w:r>
    </w:p>
    <w:p w14:paraId="5D7DC297" w14:textId="77777777" w:rsidR="00626485" w:rsidRPr="00626485" w:rsidRDefault="00626485" w:rsidP="00626485">
      <w:pPr>
        <w:pStyle w:val="NIEARTTEKSTtekstnieartykuowanynppodstprawnarozplubpreambua"/>
      </w:pPr>
      <w:r w:rsidRPr="00626485">
        <w:t>Jednocześnie należy wskazać, że nie ma możliwości podjęcia alternatywnych w stosunku do projektowanego rozporządzenia środków umożliwiających osiągnięcie zamierzonego celu.</w:t>
      </w:r>
    </w:p>
    <w:p w14:paraId="3C9F1357" w14:textId="77777777" w:rsidR="00261A16" w:rsidRPr="00737F6A" w:rsidRDefault="00261A16" w:rsidP="00626485">
      <w:pPr>
        <w:pStyle w:val="NIEARTTEKSTtekstnieartykuowanynppodstprawnarozplubpreambua"/>
      </w:pPr>
    </w:p>
    <w:sectPr w:rsidR="00261A16" w:rsidRPr="00737F6A" w:rsidSect="001A7F15">
      <w:headerReference w:type="default" r:id="rId12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94B0A" w14:textId="77777777" w:rsidR="004349BC" w:rsidRDefault="004349BC">
      <w:r>
        <w:separator/>
      </w:r>
    </w:p>
  </w:endnote>
  <w:endnote w:type="continuationSeparator" w:id="0">
    <w:p w14:paraId="482CF4AE" w14:textId="77777777" w:rsidR="004349BC" w:rsidRDefault="00434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A90BC" w14:textId="77777777" w:rsidR="004349BC" w:rsidRDefault="004349BC">
      <w:r>
        <w:separator/>
      </w:r>
    </w:p>
  </w:footnote>
  <w:footnote w:type="continuationSeparator" w:id="0">
    <w:p w14:paraId="1CEB04A6" w14:textId="77777777" w:rsidR="004349BC" w:rsidRDefault="004349BC">
      <w:r>
        <w:continuationSeparator/>
      </w:r>
    </w:p>
  </w:footnote>
  <w:footnote w:id="1">
    <w:p w14:paraId="6FFD8E12" w14:textId="77777777" w:rsidR="00626485" w:rsidRPr="00A16DA6" w:rsidRDefault="00626485" w:rsidP="00626485">
      <w:pPr>
        <w:pStyle w:val="ODNONIKtreodnonika"/>
      </w:pPr>
      <w:r w:rsidRPr="00365A1B">
        <w:rPr>
          <w:rStyle w:val="IGindeksgrny"/>
        </w:rPr>
        <w:footnoteRef/>
      </w:r>
      <w:r w:rsidRPr="00365A1B">
        <w:rPr>
          <w:rStyle w:val="IGindeksgrny"/>
        </w:rPr>
        <w:sym w:font="Symbol" w:char="0029"/>
      </w:r>
      <w:r>
        <w:tab/>
      </w:r>
      <w:r w:rsidRPr="00A16DA6">
        <w:t xml:space="preserve">Minister Zdrowia kieruje działem administracji rządowej – zdrowie, na podstawie § 1 ust. 2 rozporządzenia Prezesa Rady Ministrów </w:t>
      </w:r>
      <w:r w:rsidRPr="00D35EF6">
        <w:rPr>
          <w:rFonts w:eastAsia="Times New Roman" w:cs="Times New Roman"/>
          <w:sz w:val="21"/>
          <w:szCs w:val="21"/>
        </w:rPr>
        <w:t xml:space="preserve">z dnia </w:t>
      </w:r>
      <w:r w:rsidRPr="00C82C2E">
        <w:t>27 sierpnia 2020 r.</w:t>
      </w:r>
      <w:r>
        <w:t xml:space="preserve"> </w:t>
      </w:r>
      <w:r w:rsidRPr="00A16DA6">
        <w:t>w sprawie szczegółowego zakresu dział</w:t>
      </w:r>
      <w:smartTag w:uri="urn:schemas-microsoft-com:office:smarttags" w:element="PersonName">
        <w:r w:rsidRPr="00A16DA6">
          <w:t>ania</w:t>
        </w:r>
      </w:smartTag>
      <w:r w:rsidRPr="00A16DA6">
        <w:t xml:space="preserve"> Ministra Zdrowia (Dz. U. </w:t>
      </w:r>
      <w:r>
        <w:t>z 2021 r. poz. 932</w:t>
      </w:r>
      <w:r w:rsidRPr="00A16DA6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83EAD" w14:textId="77777777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B3045D4"/>
    <w:multiLevelType w:val="hybridMultilevel"/>
    <w:tmpl w:val="0BA406E2"/>
    <w:lvl w:ilvl="0" w:tplc="CAC21A80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0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5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8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83A2B51"/>
    <w:multiLevelType w:val="hybridMultilevel"/>
    <w:tmpl w:val="50EE33B2"/>
    <w:lvl w:ilvl="0" w:tplc="FA74C2CA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0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1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2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4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7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8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4233773">
    <w:abstractNumId w:val="24"/>
  </w:num>
  <w:num w:numId="2" w16cid:durableId="1638955416">
    <w:abstractNumId w:val="24"/>
  </w:num>
  <w:num w:numId="3" w16cid:durableId="715742494">
    <w:abstractNumId w:val="19"/>
  </w:num>
  <w:num w:numId="4" w16cid:durableId="1053580987">
    <w:abstractNumId w:val="19"/>
  </w:num>
  <w:num w:numId="5" w16cid:durableId="1749115849">
    <w:abstractNumId w:val="37"/>
  </w:num>
  <w:num w:numId="6" w16cid:durableId="1557231222">
    <w:abstractNumId w:val="33"/>
  </w:num>
  <w:num w:numId="7" w16cid:durableId="2103329275">
    <w:abstractNumId w:val="37"/>
  </w:num>
  <w:num w:numId="8" w16cid:durableId="1766731609">
    <w:abstractNumId w:val="33"/>
  </w:num>
  <w:num w:numId="9" w16cid:durableId="187067960">
    <w:abstractNumId w:val="37"/>
  </w:num>
  <w:num w:numId="10" w16cid:durableId="593318710">
    <w:abstractNumId w:val="33"/>
  </w:num>
  <w:num w:numId="11" w16cid:durableId="1406369336">
    <w:abstractNumId w:val="14"/>
  </w:num>
  <w:num w:numId="12" w16cid:durableId="339814245">
    <w:abstractNumId w:val="10"/>
  </w:num>
  <w:num w:numId="13" w16cid:durableId="1448618132">
    <w:abstractNumId w:val="16"/>
  </w:num>
  <w:num w:numId="14" w16cid:durableId="1014502230">
    <w:abstractNumId w:val="27"/>
  </w:num>
  <w:num w:numId="15" w16cid:durableId="493766236">
    <w:abstractNumId w:val="14"/>
  </w:num>
  <w:num w:numId="16" w16cid:durableId="2036811342">
    <w:abstractNumId w:val="17"/>
  </w:num>
  <w:num w:numId="17" w16cid:durableId="554585768">
    <w:abstractNumId w:val="8"/>
  </w:num>
  <w:num w:numId="18" w16cid:durableId="2100370317">
    <w:abstractNumId w:val="3"/>
  </w:num>
  <w:num w:numId="19" w16cid:durableId="620961868">
    <w:abstractNumId w:val="2"/>
  </w:num>
  <w:num w:numId="20" w16cid:durableId="1436821846">
    <w:abstractNumId w:val="1"/>
  </w:num>
  <w:num w:numId="21" w16cid:durableId="1504931530">
    <w:abstractNumId w:val="0"/>
  </w:num>
  <w:num w:numId="22" w16cid:durableId="114057772">
    <w:abstractNumId w:val="9"/>
  </w:num>
  <w:num w:numId="23" w16cid:durableId="1162700342">
    <w:abstractNumId w:val="7"/>
  </w:num>
  <w:num w:numId="24" w16cid:durableId="1665013679">
    <w:abstractNumId w:val="6"/>
  </w:num>
  <w:num w:numId="25" w16cid:durableId="72777100">
    <w:abstractNumId w:val="5"/>
  </w:num>
  <w:num w:numId="26" w16cid:durableId="511068081">
    <w:abstractNumId w:val="4"/>
  </w:num>
  <w:num w:numId="27" w16cid:durableId="1789277232">
    <w:abstractNumId w:val="35"/>
  </w:num>
  <w:num w:numId="28" w16cid:durableId="788933986">
    <w:abstractNumId w:val="26"/>
  </w:num>
  <w:num w:numId="29" w16cid:durableId="1765690296">
    <w:abstractNumId w:val="38"/>
  </w:num>
  <w:num w:numId="30" w16cid:durableId="933129704">
    <w:abstractNumId w:val="34"/>
  </w:num>
  <w:num w:numId="31" w16cid:durableId="1452359045">
    <w:abstractNumId w:val="20"/>
  </w:num>
  <w:num w:numId="32" w16cid:durableId="490486551">
    <w:abstractNumId w:val="11"/>
  </w:num>
  <w:num w:numId="33" w16cid:durableId="1839727800">
    <w:abstractNumId w:val="32"/>
  </w:num>
  <w:num w:numId="34" w16cid:durableId="1137183859">
    <w:abstractNumId w:val="21"/>
  </w:num>
  <w:num w:numId="35" w16cid:durableId="372508603">
    <w:abstractNumId w:val="18"/>
  </w:num>
  <w:num w:numId="36" w16cid:durableId="334959136">
    <w:abstractNumId w:val="23"/>
  </w:num>
  <w:num w:numId="37" w16cid:durableId="1198934695">
    <w:abstractNumId w:val="28"/>
  </w:num>
  <w:num w:numId="38" w16cid:durableId="1927035128">
    <w:abstractNumId w:val="25"/>
  </w:num>
  <w:num w:numId="39" w16cid:durableId="948588089">
    <w:abstractNumId w:val="13"/>
  </w:num>
  <w:num w:numId="40" w16cid:durableId="350844401">
    <w:abstractNumId w:val="31"/>
  </w:num>
  <w:num w:numId="41" w16cid:durableId="575821989">
    <w:abstractNumId w:val="30"/>
  </w:num>
  <w:num w:numId="42" w16cid:durableId="1858079274">
    <w:abstractNumId w:val="22"/>
  </w:num>
  <w:num w:numId="43" w16cid:durableId="789979953">
    <w:abstractNumId w:val="36"/>
  </w:num>
  <w:num w:numId="44" w16cid:durableId="342633297">
    <w:abstractNumId w:val="12"/>
  </w:num>
  <w:num w:numId="45" w16cid:durableId="2140952950">
    <w:abstractNumId w:val="15"/>
  </w:num>
  <w:num w:numId="46" w16cid:durableId="101642109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5B1"/>
    <w:rsid w:val="000012DA"/>
    <w:rsid w:val="0000246E"/>
    <w:rsid w:val="00003862"/>
    <w:rsid w:val="00012A35"/>
    <w:rsid w:val="00016099"/>
    <w:rsid w:val="00017DC2"/>
    <w:rsid w:val="00021522"/>
    <w:rsid w:val="00023471"/>
    <w:rsid w:val="00023F13"/>
    <w:rsid w:val="00030634"/>
    <w:rsid w:val="000319C1"/>
    <w:rsid w:val="00031A8B"/>
    <w:rsid w:val="00031BCA"/>
    <w:rsid w:val="000330FA"/>
    <w:rsid w:val="0003362F"/>
    <w:rsid w:val="00036B63"/>
    <w:rsid w:val="00037E1A"/>
    <w:rsid w:val="00037EBC"/>
    <w:rsid w:val="0004323E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B97"/>
    <w:rsid w:val="00064E4C"/>
    <w:rsid w:val="00066901"/>
    <w:rsid w:val="00071BEE"/>
    <w:rsid w:val="000736CD"/>
    <w:rsid w:val="0007533B"/>
    <w:rsid w:val="0007545D"/>
    <w:rsid w:val="000760BF"/>
    <w:rsid w:val="0007613E"/>
    <w:rsid w:val="00076BFC"/>
    <w:rsid w:val="000814A7"/>
    <w:rsid w:val="00083BDE"/>
    <w:rsid w:val="0008557B"/>
    <w:rsid w:val="00085CE7"/>
    <w:rsid w:val="000906EE"/>
    <w:rsid w:val="00091BA2"/>
    <w:rsid w:val="000944EF"/>
    <w:rsid w:val="0009732D"/>
    <w:rsid w:val="000973F0"/>
    <w:rsid w:val="000A1296"/>
    <w:rsid w:val="000A1C27"/>
    <w:rsid w:val="000A1DAD"/>
    <w:rsid w:val="000A2649"/>
    <w:rsid w:val="000A323B"/>
    <w:rsid w:val="000B298D"/>
    <w:rsid w:val="000B5B2D"/>
    <w:rsid w:val="000B5DCE"/>
    <w:rsid w:val="000C05BA"/>
    <w:rsid w:val="000C0E8F"/>
    <w:rsid w:val="000C4BC4"/>
    <w:rsid w:val="000D0110"/>
    <w:rsid w:val="000D2468"/>
    <w:rsid w:val="000D318A"/>
    <w:rsid w:val="000D6173"/>
    <w:rsid w:val="000D6F83"/>
    <w:rsid w:val="000E25CC"/>
    <w:rsid w:val="000E3694"/>
    <w:rsid w:val="000E490F"/>
    <w:rsid w:val="000E6241"/>
    <w:rsid w:val="000F2BE3"/>
    <w:rsid w:val="000F3BAD"/>
    <w:rsid w:val="000F3D0D"/>
    <w:rsid w:val="000F6ED4"/>
    <w:rsid w:val="000F7A6E"/>
    <w:rsid w:val="001042BA"/>
    <w:rsid w:val="00106D03"/>
    <w:rsid w:val="00110465"/>
    <w:rsid w:val="00110628"/>
    <w:rsid w:val="0011245A"/>
    <w:rsid w:val="0011493E"/>
    <w:rsid w:val="00115B72"/>
    <w:rsid w:val="001209EC"/>
    <w:rsid w:val="00120A9E"/>
    <w:rsid w:val="00125A9C"/>
    <w:rsid w:val="001270A2"/>
    <w:rsid w:val="00131237"/>
    <w:rsid w:val="001329AC"/>
    <w:rsid w:val="00134001"/>
    <w:rsid w:val="00134CA0"/>
    <w:rsid w:val="0014026F"/>
    <w:rsid w:val="00147A47"/>
    <w:rsid w:val="00147AA1"/>
    <w:rsid w:val="001520CF"/>
    <w:rsid w:val="0015667C"/>
    <w:rsid w:val="00157110"/>
    <w:rsid w:val="0015742A"/>
    <w:rsid w:val="00157DA1"/>
    <w:rsid w:val="00163147"/>
    <w:rsid w:val="00163F30"/>
    <w:rsid w:val="00164C57"/>
    <w:rsid w:val="00164C9D"/>
    <w:rsid w:val="00172F7A"/>
    <w:rsid w:val="00173150"/>
    <w:rsid w:val="00173390"/>
    <w:rsid w:val="001736F0"/>
    <w:rsid w:val="00173BB3"/>
    <w:rsid w:val="001740D0"/>
    <w:rsid w:val="00174F2C"/>
    <w:rsid w:val="00180F2A"/>
    <w:rsid w:val="00184B91"/>
    <w:rsid w:val="00184D4A"/>
    <w:rsid w:val="00186EC1"/>
    <w:rsid w:val="00191E1F"/>
    <w:rsid w:val="0019473B"/>
    <w:rsid w:val="001952B1"/>
    <w:rsid w:val="00196E39"/>
    <w:rsid w:val="00197649"/>
    <w:rsid w:val="001A01FB"/>
    <w:rsid w:val="001A10E9"/>
    <w:rsid w:val="001A183D"/>
    <w:rsid w:val="001A2B65"/>
    <w:rsid w:val="001A3CD3"/>
    <w:rsid w:val="001A5BEF"/>
    <w:rsid w:val="001A7F15"/>
    <w:rsid w:val="001B342E"/>
    <w:rsid w:val="001C1832"/>
    <w:rsid w:val="001C188C"/>
    <w:rsid w:val="001D1783"/>
    <w:rsid w:val="001D53CD"/>
    <w:rsid w:val="001D55A3"/>
    <w:rsid w:val="001D5AF5"/>
    <w:rsid w:val="001D6535"/>
    <w:rsid w:val="001E1E73"/>
    <w:rsid w:val="001E4E0C"/>
    <w:rsid w:val="001E526D"/>
    <w:rsid w:val="001E5655"/>
    <w:rsid w:val="001F1832"/>
    <w:rsid w:val="001F220F"/>
    <w:rsid w:val="001F25B3"/>
    <w:rsid w:val="001F6616"/>
    <w:rsid w:val="00202BD4"/>
    <w:rsid w:val="00204A97"/>
    <w:rsid w:val="002114EF"/>
    <w:rsid w:val="002166AD"/>
    <w:rsid w:val="00217871"/>
    <w:rsid w:val="00221ED8"/>
    <w:rsid w:val="002231EA"/>
    <w:rsid w:val="00223FDF"/>
    <w:rsid w:val="002279C0"/>
    <w:rsid w:val="0023727E"/>
    <w:rsid w:val="00242081"/>
    <w:rsid w:val="00243777"/>
    <w:rsid w:val="002441CD"/>
    <w:rsid w:val="002501A3"/>
    <w:rsid w:val="0025166C"/>
    <w:rsid w:val="002555D4"/>
    <w:rsid w:val="00261A16"/>
    <w:rsid w:val="00263522"/>
    <w:rsid w:val="00264EC6"/>
    <w:rsid w:val="00271013"/>
    <w:rsid w:val="00273FE4"/>
    <w:rsid w:val="002765B4"/>
    <w:rsid w:val="00276A94"/>
    <w:rsid w:val="00290BBA"/>
    <w:rsid w:val="0029405D"/>
    <w:rsid w:val="00294FA6"/>
    <w:rsid w:val="0029593E"/>
    <w:rsid w:val="00295A6F"/>
    <w:rsid w:val="002A20C4"/>
    <w:rsid w:val="002A570F"/>
    <w:rsid w:val="002A7292"/>
    <w:rsid w:val="002A7358"/>
    <w:rsid w:val="002A7902"/>
    <w:rsid w:val="002B0F6B"/>
    <w:rsid w:val="002B23B8"/>
    <w:rsid w:val="002B3F19"/>
    <w:rsid w:val="002B4429"/>
    <w:rsid w:val="002B68A6"/>
    <w:rsid w:val="002B7FAF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CFA"/>
    <w:rsid w:val="002F3FC9"/>
    <w:rsid w:val="002F669F"/>
    <w:rsid w:val="00301C97"/>
    <w:rsid w:val="0031004C"/>
    <w:rsid w:val="003105F6"/>
    <w:rsid w:val="00311297"/>
    <w:rsid w:val="003113BE"/>
    <w:rsid w:val="003122CA"/>
    <w:rsid w:val="003148FD"/>
    <w:rsid w:val="00321080"/>
    <w:rsid w:val="00322D45"/>
    <w:rsid w:val="0032569A"/>
    <w:rsid w:val="00325A1F"/>
    <w:rsid w:val="003268F9"/>
    <w:rsid w:val="00330BAF"/>
    <w:rsid w:val="00334E3A"/>
    <w:rsid w:val="003361DD"/>
    <w:rsid w:val="00341A6A"/>
    <w:rsid w:val="00345B9C"/>
    <w:rsid w:val="00352DAE"/>
    <w:rsid w:val="00354EB9"/>
    <w:rsid w:val="003602AE"/>
    <w:rsid w:val="00360929"/>
    <w:rsid w:val="003647D5"/>
    <w:rsid w:val="003674B0"/>
    <w:rsid w:val="0037727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4423"/>
    <w:rsid w:val="00396942"/>
    <w:rsid w:val="00396B49"/>
    <w:rsid w:val="00396E3E"/>
    <w:rsid w:val="003A306E"/>
    <w:rsid w:val="003A60DC"/>
    <w:rsid w:val="003A6A46"/>
    <w:rsid w:val="003A7A63"/>
    <w:rsid w:val="003B000C"/>
    <w:rsid w:val="003B0F1D"/>
    <w:rsid w:val="003B4A57"/>
    <w:rsid w:val="003C0AD9"/>
    <w:rsid w:val="003C0ED0"/>
    <w:rsid w:val="003C1D49"/>
    <w:rsid w:val="003C35C4"/>
    <w:rsid w:val="003D12C2"/>
    <w:rsid w:val="003D31B9"/>
    <w:rsid w:val="003D3867"/>
    <w:rsid w:val="003E0D1A"/>
    <w:rsid w:val="003E2DA3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7332"/>
    <w:rsid w:val="00407828"/>
    <w:rsid w:val="00413D8E"/>
    <w:rsid w:val="004140F2"/>
    <w:rsid w:val="00417B22"/>
    <w:rsid w:val="00421085"/>
    <w:rsid w:val="0042465E"/>
    <w:rsid w:val="00424DF7"/>
    <w:rsid w:val="00432B76"/>
    <w:rsid w:val="004349BC"/>
    <w:rsid w:val="00434D01"/>
    <w:rsid w:val="00435D26"/>
    <w:rsid w:val="00440C99"/>
    <w:rsid w:val="0044175C"/>
    <w:rsid w:val="00445F4D"/>
    <w:rsid w:val="004504C0"/>
    <w:rsid w:val="00454C73"/>
    <w:rsid w:val="004550FB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80A58"/>
    <w:rsid w:val="00482151"/>
    <w:rsid w:val="00485FAD"/>
    <w:rsid w:val="00487AED"/>
    <w:rsid w:val="00491EDF"/>
    <w:rsid w:val="00492A3F"/>
    <w:rsid w:val="00494F62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C05BD"/>
    <w:rsid w:val="004C3B06"/>
    <w:rsid w:val="004C3F97"/>
    <w:rsid w:val="004C7EE7"/>
    <w:rsid w:val="004D2DEE"/>
    <w:rsid w:val="004D2E1F"/>
    <w:rsid w:val="004D35B1"/>
    <w:rsid w:val="004D7FD9"/>
    <w:rsid w:val="004E1324"/>
    <w:rsid w:val="004E19A5"/>
    <w:rsid w:val="004E37E5"/>
    <w:rsid w:val="004E3FDB"/>
    <w:rsid w:val="004E6610"/>
    <w:rsid w:val="004F1F4A"/>
    <w:rsid w:val="004F296D"/>
    <w:rsid w:val="004F508B"/>
    <w:rsid w:val="004F695F"/>
    <w:rsid w:val="004F6CA4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6DFC"/>
    <w:rsid w:val="00526F43"/>
    <w:rsid w:val="00527651"/>
    <w:rsid w:val="005363AB"/>
    <w:rsid w:val="00544EF4"/>
    <w:rsid w:val="00545E53"/>
    <w:rsid w:val="005479D9"/>
    <w:rsid w:val="005566F2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1124"/>
    <w:rsid w:val="00597024"/>
    <w:rsid w:val="005A0274"/>
    <w:rsid w:val="005A095C"/>
    <w:rsid w:val="005A669D"/>
    <w:rsid w:val="005A75D8"/>
    <w:rsid w:val="005B713E"/>
    <w:rsid w:val="005C03B6"/>
    <w:rsid w:val="005C348E"/>
    <w:rsid w:val="005C68E1"/>
    <w:rsid w:val="005D3763"/>
    <w:rsid w:val="005D55E1"/>
    <w:rsid w:val="005E19F7"/>
    <w:rsid w:val="005E4F04"/>
    <w:rsid w:val="005E62C2"/>
    <w:rsid w:val="005E6C71"/>
    <w:rsid w:val="005F0963"/>
    <w:rsid w:val="005F2824"/>
    <w:rsid w:val="005F2EBA"/>
    <w:rsid w:val="005F35ED"/>
    <w:rsid w:val="005F424B"/>
    <w:rsid w:val="005F7812"/>
    <w:rsid w:val="005F7A88"/>
    <w:rsid w:val="00603A1A"/>
    <w:rsid w:val="006046D5"/>
    <w:rsid w:val="00607A93"/>
    <w:rsid w:val="00610C08"/>
    <w:rsid w:val="00611F74"/>
    <w:rsid w:val="00615772"/>
    <w:rsid w:val="00621256"/>
    <w:rsid w:val="00621FCC"/>
    <w:rsid w:val="00622E4B"/>
    <w:rsid w:val="00626485"/>
    <w:rsid w:val="006333DA"/>
    <w:rsid w:val="00635134"/>
    <w:rsid w:val="006356E2"/>
    <w:rsid w:val="00642A65"/>
    <w:rsid w:val="00645DCE"/>
    <w:rsid w:val="006465AC"/>
    <w:rsid w:val="006465BF"/>
    <w:rsid w:val="00653B22"/>
    <w:rsid w:val="00657BF4"/>
    <w:rsid w:val="006603FB"/>
    <w:rsid w:val="006608DF"/>
    <w:rsid w:val="006623AC"/>
    <w:rsid w:val="006678AF"/>
    <w:rsid w:val="006701EF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31B6"/>
    <w:rsid w:val="006946BB"/>
    <w:rsid w:val="006969FA"/>
    <w:rsid w:val="006A0132"/>
    <w:rsid w:val="006A35D5"/>
    <w:rsid w:val="006A748A"/>
    <w:rsid w:val="006A770A"/>
    <w:rsid w:val="006C419E"/>
    <w:rsid w:val="006C4A31"/>
    <w:rsid w:val="006C5AC2"/>
    <w:rsid w:val="006C6AFB"/>
    <w:rsid w:val="006D2735"/>
    <w:rsid w:val="006D45B2"/>
    <w:rsid w:val="006E0FCC"/>
    <w:rsid w:val="006E1E96"/>
    <w:rsid w:val="006E5E21"/>
    <w:rsid w:val="006F2648"/>
    <w:rsid w:val="006F2F10"/>
    <w:rsid w:val="006F482B"/>
    <w:rsid w:val="006F6311"/>
    <w:rsid w:val="00701952"/>
    <w:rsid w:val="00702556"/>
    <w:rsid w:val="0070277E"/>
    <w:rsid w:val="00704156"/>
    <w:rsid w:val="007069FC"/>
    <w:rsid w:val="00711221"/>
    <w:rsid w:val="00712675"/>
    <w:rsid w:val="00713808"/>
    <w:rsid w:val="007151B6"/>
    <w:rsid w:val="0071520D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30555"/>
    <w:rsid w:val="007312CC"/>
    <w:rsid w:val="00736A64"/>
    <w:rsid w:val="00737F6A"/>
    <w:rsid w:val="007410B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F6B"/>
    <w:rsid w:val="00771883"/>
    <w:rsid w:val="00776DC2"/>
    <w:rsid w:val="00776E99"/>
    <w:rsid w:val="00780122"/>
    <w:rsid w:val="0078214B"/>
    <w:rsid w:val="0078498A"/>
    <w:rsid w:val="007878FE"/>
    <w:rsid w:val="00792207"/>
    <w:rsid w:val="00792B64"/>
    <w:rsid w:val="00792E29"/>
    <w:rsid w:val="0079379A"/>
    <w:rsid w:val="00794953"/>
    <w:rsid w:val="007A1F2F"/>
    <w:rsid w:val="007A2A5C"/>
    <w:rsid w:val="007A5150"/>
    <w:rsid w:val="007A5373"/>
    <w:rsid w:val="007A789F"/>
    <w:rsid w:val="007B75BC"/>
    <w:rsid w:val="007C0BD6"/>
    <w:rsid w:val="007C3806"/>
    <w:rsid w:val="007C3E66"/>
    <w:rsid w:val="007C5BB7"/>
    <w:rsid w:val="007D07D5"/>
    <w:rsid w:val="007D1C64"/>
    <w:rsid w:val="007D32DD"/>
    <w:rsid w:val="007D6DCE"/>
    <w:rsid w:val="007D72C4"/>
    <w:rsid w:val="007E2CFE"/>
    <w:rsid w:val="007E59C9"/>
    <w:rsid w:val="007F0072"/>
    <w:rsid w:val="007F2EB6"/>
    <w:rsid w:val="007F54C3"/>
    <w:rsid w:val="00802949"/>
    <w:rsid w:val="0080301E"/>
    <w:rsid w:val="0080365F"/>
    <w:rsid w:val="00812BE5"/>
    <w:rsid w:val="00817429"/>
    <w:rsid w:val="00821514"/>
    <w:rsid w:val="00821E35"/>
    <w:rsid w:val="00824591"/>
    <w:rsid w:val="00824AED"/>
    <w:rsid w:val="0082698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11DD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A58E9"/>
    <w:rsid w:val="008A5D26"/>
    <w:rsid w:val="008A6B13"/>
    <w:rsid w:val="008A6ECB"/>
    <w:rsid w:val="008B0BF9"/>
    <w:rsid w:val="008B2866"/>
    <w:rsid w:val="008B3859"/>
    <w:rsid w:val="008B436D"/>
    <w:rsid w:val="008B4E49"/>
    <w:rsid w:val="008B5473"/>
    <w:rsid w:val="008B7712"/>
    <w:rsid w:val="008B7B26"/>
    <w:rsid w:val="008C3524"/>
    <w:rsid w:val="008C4061"/>
    <w:rsid w:val="008C4229"/>
    <w:rsid w:val="008C5BE0"/>
    <w:rsid w:val="008C7233"/>
    <w:rsid w:val="008D2434"/>
    <w:rsid w:val="008E171D"/>
    <w:rsid w:val="008E2785"/>
    <w:rsid w:val="008E78A3"/>
    <w:rsid w:val="008F0654"/>
    <w:rsid w:val="008F06CB"/>
    <w:rsid w:val="008F2E83"/>
    <w:rsid w:val="008F612A"/>
    <w:rsid w:val="0090293D"/>
    <w:rsid w:val="009034DE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0090"/>
    <w:rsid w:val="009217C0"/>
    <w:rsid w:val="00925241"/>
    <w:rsid w:val="00925CEC"/>
    <w:rsid w:val="00926A3F"/>
    <w:rsid w:val="0092794E"/>
    <w:rsid w:val="00930D30"/>
    <w:rsid w:val="009332A2"/>
    <w:rsid w:val="00937598"/>
    <w:rsid w:val="0093790B"/>
    <w:rsid w:val="00943751"/>
    <w:rsid w:val="00946DD0"/>
    <w:rsid w:val="009509E6"/>
    <w:rsid w:val="00952018"/>
    <w:rsid w:val="00952800"/>
    <w:rsid w:val="0095300D"/>
    <w:rsid w:val="00956812"/>
    <w:rsid w:val="0095719A"/>
    <w:rsid w:val="009623E9"/>
    <w:rsid w:val="00963EEB"/>
    <w:rsid w:val="009648BC"/>
    <w:rsid w:val="00964C2F"/>
    <w:rsid w:val="00965F88"/>
    <w:rsid w:val="00984E03"/>
    <w:rsid w:val="00987E85"/>
    <w:rsid w:val="0099482C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328C"/>
    <w:rsid w:val="009C4444"/>
    <w:rsid w:val="009C79AD"/>
    <w:rsid w:val="009C7CA6"/>
    <w:rsid w:val="009D3316"/>
    <w:rsid w:val="009D55AA"/>
    <w:rsid w:val="009E04A0"/>
    <w:rsid w:val="009E3E77"/>
    <w:rsid w:val="009E3FAB"/>
    <w:rsid w:val="009E5B3F"/>
    <w:rsid w:val="009E7D90"/>
    <w:rsid w:val="009F1AB0"/>
    <w:rsid w:val="009F501D"/>
    <w:rsid w:val="00A039D5"/>
    <w:rsid w:val="00A046AD"/>
    <w:rsid w:val="00A079C1"/>
    <w:rsid w:val="00A12520"/>
    <w:rsid w:val="00A130FD"/>
    <w:rsid w:val="00A13D6D"/>
    <w:rsid w:val="00A14769"/>
    <w:rsid w:val="00A16151"/>
    <w:rsid w:val="00A16EC6"/>
    <w:rsid w:val="00A17C06"/>
    <w:rsid w:val="00A2126E"/>
    <w:rsid w:val="00A21706"/>
    <w:rsid w:val="00A24FCC"/>
    <w:rsid w:val="00A26A90"/>
    <w:rsid w:val="00A26B27"/>
    <w:rsid w:val="00A30E4F"/>
    <w:rsid w:val="00A32253"/>
    <w:rsid w:val="00A3310E"/>
    <w:rsid w:val="00A333A0"/>
    <w:rsid w:val="00A37E70"/>
    <w:rsid w:val="00A437E1"/>
    <w:rsid w:val="00A4685E"/>
    <w:rsid w:val="00A50CD4"/>
    <w:rsid w:val="00A51191"/>
    <w:rsid w:val="00A56D62"/>
    <w:rsid w:val="00A56F07"/>
    <w:rsid w:val="00A5762C"/>
    <w:rsid w:val="00A600FC"/>
    <w:rsid w:val="00A60BCA"/>
    <w:rsid w:val="00A638DA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274"/>
    <w:rsid w:val="00A850F3"/>
    <w:rsid w:val="00A864E3"/>
    <w:rsid w:val="00A94574"/>
    <w:rsid w:val="00A95936"/>
    <w:rsid w:val="00A96265"/>
    <w:rsid w:val="00A97084"/>
    <w:rsid w:val="00AA1C2C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5381"/>
    <w:rsid w:val="00AC5920"/>
    <w:rsid w:val="00AD0E65"/>
    <w:rsid w:val="00AD184C"/>
    <w:rsid w:val="00AD2BF2"/>
    <w:rsid w:val="00AD4E90"/>
    <w:rsid w:val="00AD5422"/>
    <w:rsid w:val="00AE4179"/>
    <w:rsid w:val="00AE4425"/>
    <w:rsid w:val="00AE4FBE"/>
    <w:rsid w:val="00AE650F"/>
    <w:rsid w:val="00AE6555"/>
    <w:rsid w:val="00AE7D16"/>
    <w:rsid w:val="00AF284E"/>
    <w:rsid w:val="00AF4CAA"/>
    <w:rsid w:val="00AF571A"/>
    <w:rsid w:val="00AF60A0"/>
    <w:rsid w:val="00AF67FC"/>
    <w:rsid w:val="00AF7DF5"/>
    <w:rsid w:val="00B006E5"/>
    <w:rsid w:val="00B024C2"/>
    <w:rsid w:val="00B07700"/>
    <w:rsid w:val="00B13921"/>
    <w:rsid w:val="00B1528C"/>
    <w:rsid w:val="00B16ACD"/>
    <w:rsid w:val="00B21487"/>
    <w:rsid w:val="00B232D1"/>
    <w:rsid w:val="00B24DB5"/>
    <w:rsid w:val="00B31F9E"/>
    <w:rsid w:val="00B3268F"/>
    <w:rsid w:val="00B32C2C"/>
    <w:rsid w:val="00B33A1A"/>
    <w:rsid w:val="00B33E6C"/>
    <w:rsid w:val="00B35385"/>
    <w:rsid w:val="00B371CC"/>
    <w:rsid w:val="00B41CD9"/>
    <w:rsid w:val="00B427E6"/>
    <w:rsid w:val="00B428A6"/>
    <w:rsid w:val="00B43DD5"/>
    <w:rsid w:val="00B43E1F"/>
    <w:rsid w:val="00B45FBC"/>
    <w:rsid w:val="00B51A7D"/>
    <w:rsid w:val="00B535C2"/>
    <w:rsid w:val="00B55544"/>
    <w:rsid w:val="00B642FC"/>
    <w:rsid w:val="00B64D26"/>
    <w:rsid w:val="00B64FBB"/>
    <w:rsid w:val="00B70E22"/>
    <w:rsid w:val="00B774CB"/>
    <w:rsid w:val="00B80402"/>
    <w:rsid w:val="00B80B9A"/>
    <w:rsid w:val="00B830B7"/>
    <w:rsid w:val="00B848EA"/>
    <w:rsid w:val="00B84B2B"/>
    <w:rsid w:val="00B86F78"/>
    <w:rsid w:val="00B90500"/>
    <w:rsid w:val="00B9176C"/>
    <w:rsid w:val="00B935A4"/>
    <w:rsid w:val="00BA561A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3DDE"/>
    <w:rsid w:val="00BF6589"/>
    <w:rsid w:val="00BF69F4"/>
    <w:rsid w:val="00BF6F7F"/>
    <w:rsid w:val="00C00647"/>
    <w:rsid w:val="00C02764"/>
    <w:rsid w:val="00C04CEF"/>
    <w:rsid w:val="00C0662F"/>
    <w:rsid w:val="00C11943"/>
    <w:rsid w:val="00C12E96"/>
    <w:rsid w:val="00C14763"/>
    <w:rsid w:val="00C16141"/>
    <w:rsid w:val="00C2363F"/>
    <w:rsid w:val="00C236C8"/>
    <w:rsid w:val="00C260B1"/>
    <w:rsid w:val="00C26E56"/>
    <w:rsid w:val="00C31406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67BE"/>
    <w:rsid w:val="00C6766B"/>
    <w:rsid w:val="00C72223"/>
    <w:rsid w:val="00C76417"/>
    <w:rsid w:val="00C7726F"/>
    <w:rsid w:val="00C823DA"/>
    <w:rsid w:val="00C8259F"/>
    <w:rsid w:val="00C82746"/>
    <w:rsid w:val="00C8312F"/>
    <w:rsid w:val="00C84C47"/>
    <w:rsid w:val="00C858A4"/>
    <w:rsid w:val="00C86AFA"/>
    <w:rsid w:val="00CA55DD"/>
    <w:rsid w:val="00CB18D0"/>
    <w:rsid w:val="00CB1C8A"/>
    <w:rsid w:val="00CB24F5"/>
    <w:rsid w:val="00CB2663"/>
    <w:rsid w:val="00CB3BBE"/>
    <w:rsid w:val="00CB59E9"/>
    <w:rsid w:val="00CC0D6A"/>
    <w:rsid w:val="00CC3831"/>
    <w:rsid w:val="00CC3E3D"/>
    <w:rsid w:val="00CC519B"/>
    <w:rsid w:val="00CD12C1"/>
    <w:rsid w:val="00CD214E"/>
    <w:rsid w:val="00CD46FA"/>
    <w:rsid w:val="00CD5973"/>
    <w:rsid w:val="00CE31A6"/>
    <w:rsid w:val="00CF09AA"/>
    <w:rsid w:val="00CF4813"/>
    <w:rsid w:val="00CF5233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35EA"/>
    <w:rsid w:val="00D23AF6"/>
    <w:rsid w:val="00D247A9"/>
    <w:rsid w:val="00D32721"/>
    <w:rsid w:val="00D328DC"/>
    <w:rsid w:val="00D33387"/>
    <w:rsid w:val="00D402FB"/>
    <w:rsid w:val="00D41617"/>
    <w:rsid w:val="00D47D7A"/>
    <w:rsid w:val="00D50ABD"/>
    <w:rsid w:val="00D5218E"/>
    <w:rsid w:val="00D55290"/>
    <w:rsid w:val="00D57791"/>
    <w:rsid w:val="00D6046A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6EC9"/>
    <w:rsid w:val="00D80E7D"/>
    <w:rsid w:val="00D81397"/>
    <w:rsid w:val="00D848B9"/>
    <w:rsid w:val="00D90E69"/>
    <w:rsid w:val="00D91368"/>
    <w:rsid w:val="00D93106"/>
    <w:rsid w:val="00D933E9"/>
    <w:rsid w:val="00D9505D"/>
    <w:rsid w:val="00D953D0"/>
    <w:rsid w:val="00D959F5"/>
    <w:rsid w:val="00D96884"/>
    <w:rsid w:val="00DA3FDD"/>
    <w:rsid w:val="00DA7017"/>
    <w:rsid w:val="00DA7028"/>
    <w:rsid w:val="00DB1AD2"/>
    <w:rsid w:val="00DB2B58"/>
    <w:rsid w:val="00DB5206"/>
    <w:rsid w:val="00DB6276"/>
    <w:rsid w:val="00DB63F5"/>
    <w:rsid w:val="00DC1C6B"/>
    <w:rsid w:val="00DC2C2E"/>
    <w:rsid w:val="00DC4AF0"/>
    <w:rsid w:val="00DC7886"/>
    <w:rsid w:val="00DD0CF2"/>
    <w:rsid w:val="00DE1554"/>
    <w:rsid w:val="00DE2901"/>
    <w:rsid w:val="00DE590F"/>
    <w:rsid w:val="00DE7DC1"/>
    <w:rsid w:val="00DF3F7E"/>
    <w:rsid w:val="00DF7648"/>
    <w:rsid w:val="00E00E29"/>
    <w:rsid w:val="00E02BAB"/>
    <w:rsid w:val="00E04CEB"/>
    <w:rsid w:val="00E060BC"/>
    <w:rsid w:val="00E11420"/>
    <w:rsid w:val="00E132FB"/>
    <w:rsid w:val="00E170B7"/>
    <w:rsid w:val="00E177DD"/>
    <w:rsid w:val="00E20900"/>
    <w:rsid w:val="00E20C7F"/>
    <w:rsid w:val="00E2396E"/>
    <w:rsid w:val="00E24728"/>
    <w:rsid w:val="00E276AC"/>
    <w:rsid w:val="00E34A35"/>
    <w:rsid w:val="00E37C2F"/>
    <w:rsid w:val="00E41C28"/>
    <w:rsid w:val="00E435CB"/>
    <w:rsid w:val="00E46308"/>
    <w:rsid w:val="00E51E17"/>
    <w:rsid w:val="00E52DAB"/>
    <w:rsid w:val="00E539B0"/>
    <w:rsid w:val="00E55994"/>
    <w:rsid w:val="00E60606"/>
    <w:rsid w:val="00E60C66"/>
    <w:rsid w:val="00E6164D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F38"/>
    <w:rsid w:val="00E85623"/>
    <w:rsid w:val="00E870BB"/>
    <w:rsid w:val="00E87441"/>
    <w:rsid w:val="00E91FAE"/>
    <w:rsid w:val="00E96E3F"/>
    <w:rsid w:val="00EA270C"/>
    <w:rsid w:val="00EA4974"/>
    <w:rsid w:val="00EA532E"/>
    <w:rsid w:val="00EB06D9"/>
    <w:rsid w:val="00EB192B"/>
    <w:rsid w:val="00EB19ED"/>
    <w:rsid w:val="00EB1CAB"/>
    <w:rsid w:val="00EC0F5A"/>
    <w:rsid w:val="00EC4265"/>
    <w:rsid w:val="00EC4CEB"/>
    <w:rsid w:val="00EC659E"/>
    <w:rsid w:val="00ED2072"/>
    <w:rsid w:val="00ED2AE0"/>
    <w:rsid w:val="00ED5553"/>
    <w:rsid w:val="00ED5E36"/>
    <w:rsid w:val="00ED6961"/>
    <w:rsid w:val="00EE21CF"/>
    <w:rsid w:val="00EF0B96"/>
    <w:rsid w:val="00EF3486"/>
    <w:rsid w:val="00EF47AF"/>
    <w:rsid w:val="00EF53B6"/>
    <w:rsid w:val="00F00B73"/>
    <w:rsid w:val="00F115CA"/>
    <w:rsid w:val="00F14817"/>
    <w:rsid w:val="00F14EBA"/>
    <w:rsid w:val="00F1510F"/>
    <w:rsid w:val="00F1533A"/>
    <w:rsid w:val="00F15E5A"/>
    <w:rsid w:val="00F17F0A"/>
    <w:rsid w:val="00F2668F"/>
    <w:rsid w:val="00F2742F"/>
    <w:rsid w:val="00F2753B"/>
    <w:rsid w:val="00F31277"/>
    <w:rsid w:val="00F33F8B"/>
    <w:rsid w:val="00F340B2"/>
    <w:rsid w:val="00F43390"/>
    <w:rsid w:val="00F443B2"/>
    <w:rsid w:val="00F458D8"/>
    <w:rsid w:val="00F50237"/>
    <w:rsid w:val="00F52433"/>
    <w:rsid w:val="00F53596"/>
    <w:rsid w:val="00F55BA8"/>
    <w:rsid w:val="00F55DB1"/>
    <w:rsid w:val="00F56ACA"/>
    <w:rsid w:val="00F600FE"/>
    <w:rsid w:val="00F62E4D"/>
    <w:rsid w:val="00F66B34"/>
    <w:rsid w:val="00F675B9"/>
    <w:rsid w:val="00F711C9"/>
    <w:rsid w:val="00F74C59"/>
    <w:rsid w:val="00F74E91"/>
    <w:rsid w:val="00F75C3A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A13C2"/>
    <w:rsid w:val="00FA7F91"/>
    <w:rsid w:val="00FB121C"/>
    <w:rsid w:val="00FB1CDD"/>
    <w:rsid w:val="00FB1FBF"/>
    <w:rsid w:val="00FB2C2F"/>
    <w:rsid w:val="00FB305C"/>
    <w:rsid w:val="00FC2E3D"/>
    <w:rsid w:val="00FC3BDE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730A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2F4AADC"/>
  <w15:docId w15:val="{C66A9D3A-5574-4A2D-8117-5AF641F93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5A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037EBC"/>
    <w:pPr>
      <w:spacing w:line="240" w:lineRule="auto"/>
    </w:pPr>
    <w:rPr>
      <w:rFonts w:ascii="Times New Roman" w:eastAsiaTheme="minorEastAsia" w:hAnsi="Times New Roman" w:cs="Arial"/>
      <w:szCs w:val="20"/>
    </w:rPr>
  </w:style>
  <w:style w:type="paragraph" w:styleId="NormalnyWeb">
    <w:name w:val="Normal (Web)"/>
    <w:basedOn w:val="Normalny"/>
    <w:uiPriority w:val="99"/>
    <w:semiHidden/>
    <w:unhideWhenUsed/>
    <w:rsid w:val="00BF69F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jakubik\AppData\Local\Temp\ezdpuw\20221103211019360\PR.projekt%20rozporz&#261;dzenia%20wz&#243;r%20zlecenia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Makroinstrukcje2.xml>��  [  [ B  |� B B | | B [ Bo [ [ [  D 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7ace8-0bd8-4ad1-9f87-13a565e3b9a4" xsi:nil="true"/>
    <lcf76f155ced4ddcb4097134ff3c332f xmlns="c7c93337-ae5b-4788-8ffc-4fbbf4e5789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FB93C4BC7838A4CABC5ACC508EBF28F" ma:contentTypeVersion="10" ma:contentTypeDescription="Utwórz nowy dokument." ma:contentTypeScope="" ma:versionID="e21eb3e3bcc7b79dd2efca7becd79967">
  <xsd:schema xmlns:xsd="http://www.w3.org/2001/XMLSchema" xmlns:xs="http://www.w3.org/2001/XMLSchema" xmlns:p="http://schemas.microsoft.com/office/2006/metadata/properties" xmlns:ns2="c7c93337-ae5b-4788-8ffc-4fbbf4e57895" xmlns:ns3="8f87ace8-0bd8-4ad1-9f87-13a565e3b9a4" targetNamespace="http://schemas.microsoft.com/office/2006/metadata/properties" ma:root="true" ma:fieldsID="77a706b9dfde0da6ae2a47c0ff1da7ea" ns2:_="" ns3:_="">
    <xsd:import namespace="c7c93337-ae5b-4788-8ffc-4fbbf4e57895"/>
    <xsd:import namespace="8f87ace8-0bd8-4ad1-9f87-13a565e3b9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93337-ae5b-4788-8ffc-4fbbf4e578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e835e703-0ab1-479c-86ae-40704161ae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7ace8-0bd8-4ad1-9f87-13a565e3b9a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657f713-3256-4c39-a670-5efa4aab60c9}" ma:internalName="TaxCatchAll" ma:showField="CatchAllData" ma:web="8f87ace8-0bd8-4ad1-9f87-13a565e3b9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E0282C4-D673-428D-B3C3-98CFA8EF4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114FA-9C7D-4522-8BE2-23DFEF096924}">
  <ds:schemaRefs>
    <ds:schemaRef ds:uri="http://schemas.microsoft.com/office/2006/metadata/properties"/>
    <ds:schemaRef ds:uri="http://schemas.microsoft.com/office/infopath/2007/PartnerControls"/>
    <ds:schemaRef ds:uri="8f87ace8-0bd8-4ad1-9f87-13a565e3b9a4"/>
    <ds:schemaRef ds:uri="c7c93337-ae5b-4788-8ffc-4fbbf4e57895"/>
  </ds:schemaRefs>
</ds:datastoreItem>
</file>

<file path=customXml/itemProps4.xml><?xml version="1.0" encoding="utf-8"?>
<ds:datastoreItem xmlns:ds="http://schemas.openxmlformats.org/officeDocument/2006/customXml" ds:itemID="{11047E36-43CD-4CD4-B6A6-DE01A0EE6B9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177E4B6-F908-4A6E-ACF2-CC8EBB9949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93337-ae5b-4788-8ffc-4fbbf4e57895"/>
    <ds:schemaRef ds:uri="8f87ace8-0bd8-4ad1-9f87-13a565e3b9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PR.projekt rozporządzenia wzór zlecenia</Template>
  <TotalTime>1</TotalTime>
  <Pages>4</Pages>
  <Words>942</Words>
  <Characters>5983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Manager/>
  <Company>&lt;nazwa organu&gt;</Company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Jakubik Anna</dc:creator>
  <cp:lastModifiedBy>Ogonowska Magdalena</cp:lastModifiedBy>
  <cp:revision>3</cp:revision>
  <cp:lastPrinted>2012-04-23T06:39:00Z</cp:lastPrinted>
  <dcterms:created xsi:type="dcterms:W3CDTF">2022-12-13T08:28:00Z</dcterms:created>
  <dcterms:modified xsi:type="dcterms:W3CDTF">2022-12-13T16:37:00Z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0x0101006FB93C4BC7838A4CABC5ACC508EBF28F</vt:lpwstr>
  </property>
</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Korekta_stylów_1" visible="true" label="Korekta formatowania dokumentu" imageMso="_3DPerspectiveIncrease" onAction="Korekta_stylów"/>
        <mso:button idQ="doc:ZwiekszPoziomNowelizacji_1" visible="true" label="Przejście do nowelizacji" imageMso="OutlineDemoteToBodyText" onAction="ZwiekszPoziomNowelizacji"/>
        <mso:button idQ="doc:ZmniejszPoziomNowelizacji_1" visible="true" label="Przejście do aktu głównego" imageMso="OutlinePromoteToHeading" onAction="ZmniejszPoziomNowelizacji"/>
        <mso:button idQ="doc:ZwiekszZaglebienie_1" visible="true" label="Przejście do jednostki redakcyjnej niższego stopnia" imageMso="RightArrow2" onAction="ZwiekszZaglebienie"/>
        <mso:button idQ="doc:ZmniejszZaglebienie_1" visible="true" label="Przejście do jednostki redakcyjnej wyższego stopnia" imageMso="LeftArrow2" onAction="ZmniejszZaglebienie"/>
        <mso:button idQ="doc:Przenumeruj_1" visible="true" label="Przenumerowanie" imageMso="Bullets" onAction="Przenumeruj"/>
        <mso:button idQ="doc:wstaw_Zakladke_1" visible="true" label="Wstawienie zakładki" imageMso="WebServerDiscussions" onAction="wstaw_Zakladke"/>
        <mso:button idQ="doc:Kolor_czerwony_1" visible="true" label="Na czerwono" imageMso="AppointmentColor1" onAction="Kolor_czerwony"/>
        <mso:button idQ="doc:Kolor_niebieski_1" visible="true" label="Na niebiesko" imageMso="AppointmentColor6" onAction="Kolor_niebieski"/>
        <mso:button idQ="doc:Kolor_zielony_1" visible="true" label="Na zielono" imageMso="AppointmentColor3" onAction="Kolor_zielony"/>
        <mso:button idQ="doc:Kolor_zolty_1" visible="true" label="Na żółto" imageMso="AppointmentColor10" onAction="Kolor_zolty"/>
        <mso:button idQ="doc:Bez_koloru_1" visible="true" label="Usunięcie kolorów" imageMso="AppointmentColor0" onAction="Bez_koloru"/>
        <mso:button idQ="doc:Bold_1" visible="true" label="Pogrubienie" imageMso="CharacterShading" onAction="Bold"/>
        <mso:button idQ="doc:Italic_1" visible="true" label="Kursywa" imageMso="WordArtFormatDialog" onAction="Italic"/>
        <mso:button idQ="doc:D_indeks_1" visible="true" label="Indeks dolny" imageMso="MailMergeResultsPreview" onAction="D_indeks"/>
        <mso:button idQ="doc:G_Indeks_1" visible="true" label="Indeks górny" imageMso="FontSchemes" onAction="G_Indeks"/>
        <mso:button idQ="doc:Bez_stylu_1" visible="true" label="Normalna czcionka" imageMso="CharacterBorder" onAction="Bez_stylu"/>
      </mso:documentControls>
    </mso:qat>
  </mso:ribbon>
</mso:customUI>
</file>